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991E7" w14:textId="087C4573" w:rsidR="002235A5" w:rsidRDefault="00F76EEC">
      <w:r>
        <w:rPr>
          <w:noProof/>
          <w:lang w:eastAsia="en-GB"/>
        </w:rPr>
        <w:pict w14:anchorId="596F09E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1pt;margin-top:372.75pt;width:254.35pt;height:2in;z-index:251660288">
            <v:textbox>
              <w:txbxContent>
                <w:p w14:paraId="3235BD34" w14:textId="5AFC4116" w:rsidR="00545AB8" w:rsidRPr="00F76EEC" w:rsidRDefault="007D5F87" w:rsidP="00F76EEC">
                  <w:pPr>
                    <w:jc w:val="center"/>
                    <w:rPr>
                      <w:rFonts w:ascii="Arial" w:hAnsi="Arial" w:cs="Arial"/>
                      <w:b/>
                      <w:color w:val="00B0F0"/>
                    </w:rPr>
                  </w:pPr>
                  <w:r w:rsidRPr="00206846">
                    <w:rPr>
                      <w:rFonts w:ascii="Arial" w:hAnsi="Arial" w:cs="Arial"/>
                      <w:b/>
                      <w:color w:val="00B0F0"/>
                    </w:rPr>
                    <w:t>Personal, Social and Emotional</w:t>
                  </w:r>
                </w:p>
                <w:p w14:paraId="09AC8549" w14:textId="73AF59D1" w:rsidR="00C22664" w:rsidRPr="00CE47AC" w:rsidRDefault="00815D86" w:rsidP="00C22664">
                  <w:pPr>
                    <w:rPr>
                      <w:rFonts w:cs="Arial"/>
                      <w:color w:val="00B0F0"/>
                      <w:sz w:val="20"/>
                      <w:szCs w:val="20"/>
                    </w:rPr>
                  </w:pPr>
                  <w:r w:rsidRPr="00CE47AC">
                    <w:rPr>
                      <w:rFonts w:ascii="Arial" w:hAnsi="Arial" w:cs="Arial"/>
                      <w:color w:val="00B0F0"/>
                      <w:sz w:val="20"/>
                      <w:szCs w:val="20"/>
                    </w:rPr>
                    <w:t>-</w:t>
                  </w:r>
                  <w:r w:rsidR="00C22664" w:rsidRPr="00CE47AC">
                    <w:rPr>
                      <w:rFonts w:cs="Arial"/>
                      <w:b/>
                      <w:color w:val="00B0F0"/>
                      <w:sz w:val="20"/>
                      <w:szCs w:val="20"/>
                    </w:rPr>
                    <w:t xml:space="preserve"> </w:t>
                  </w:r>
                  <w:r w:rsidRPr="00CE47AC">
                    <w:rPr>
                      <w:rFonts w:cs="Arial"/>
                      <w:color w:val="00B0F0"/>
                      <w:sz w:val="20"/>
                      <w:szCs w:val="20"/>
                    </w:rPr>
                    <w:t>Being kind to our peers and showing friendly behaviour</w:t>
                  </w:r>
                  <w:r w:rsidR="004270F0" w:rsidRPr="00CE47AC">
                    <w:rPr>
                      <w:rFonts w:cs="Arial"/>
                      <w:color w:val="00B0F0"/>
                      <w:sz w:val="20"/>
                      <w:szCs w:val="20"/>
                    </w:rPr>
                    <w:t xml:space="preserve">, </w:t>
                  </w:r>
                  <w:r w:rsidR="00CE47AC">
                    <w:rPr>
                      <w:rFonts w:cs="Arial"/>
                      <w:color w:val="00B0F0"/>
                      <w:sz w:val="20"/>
                      <w:szCs w:val="20"/>
                    </w:rPr>
                    <w:t xml:space="preserve">taking turns, </w:t>
                  </w:r>
                  <w:r w:rsidR="004270F0" w:rsidRPr="00CE47AC">
                    <w:rPr>
                      <w:rFonts w:cs="Arial"/>
                      <w:color w:val="00B0F0"/>
                      <w:sz w:val="20"/>
                      <w:szCs w:val="20"/>
                    </w:rPr>
                    <w:t>discussing feelings and emotions</w:t>
                  </w:r>
                  <w:r w:rsidR="00F76EEC">
                    <w:rPr>
                      <w:rFonts w:cs="Arial"/>
                      <w:color w:val="00B0F0"/>
                      <w:sz w:val="20"/>
                      <w:szCs w:val="20"/>
                    </w:rPr>
                    <w:t>.</w:t>
                  </w:r>
                </w:p>
                <w:p w14:paraId="3A81EC14" w14:textId="77777777" w:rsidR="007D5F87" w:rsidRPr="00CE47AC" w:rsidRDefault="00815D86" w:rsidP="00815D86">
                  <w:pPr>
                    <w:rPr>
                      <w:rFonts w:cs="Arial"/>
                      <w:color w:val="00B0F0"/>
                      <w:sz w:val="20"/>
                      <w:szCs w:val="20"/>
                    </w:rPr>
                  </w:pPr>
                  <w:r w:rsidRPr="00CE47AC">
                    <w:rPr>
                      <w:rFonts w:cs="Arial"/>
                      <w:b/>
                      <w:color w:val="00B0F0"/>
                      <w:sz w:val="20"/>
                      <w:szCs w:val="20"/>
                    </w:rPr>
                    <w:t xml:space="preserve">- </w:t>
                  </w:r>
                  <w:r w:rsidR="007D5F87" w:rsidRPr="00CE47AC">
                    <w:rPr>
                      <w:rFonts w:cs="Arial"/>
                      <w:b/>
                      <w:color w:val="00B0F0"/>
                      <w:sz w:val="20"/>
                      <w:szCs w:val="20"/>
                    </w:rPr>
                    <w:t xml:space="preserve">Home Corner – </w:t>
                  </w:r>
                  <w:r w:rsidR="00732BF1" w:rsidRPr="00CE47AC">
                    <w:rPr>
                      <w:rFonts w:cs="Arial"/>
                      <w:color w:val="00B0F0"/>
                      <w:sz w:val="20"/>
                      <w:szCs w:val="20"/>
                    </w:rPr>
                    <w:t>Promote role-play activities, value of friendships and demonstrating friendly behaviour and turn taking with peers</w:t>
                  </w:r>
                </w:p>
                <w:p w14:paraId="254A9BB3" w14:textId="77777777" w:rsidR="00D70855" w:rsidRPr="00CE47AC" w:rsidRDefault="00815D86" w:rsidP="007D5F87">
                  <w:pPr>
                    <w:rPr>
                      <w:rFonts w:cs="Arial"/>
                      <w:color w:val="00B0F0"/>
                      <w:sz w:val="20"/>
                      <w:szCs w:val="20"/>
                    </w:rPr>
                  </w:pPr>
                  <w:r w:rsidRPr="00CE47AC">
                    <w:rPr>
                      <w:rFonts w:cs="Arial"/>
                      <w:b/>
                      <w:color w:val="00B0F0"/>
                      <w:sz w:val="20"/>
                      <w:szCs w:val="20"/>
                    </w:rPr>
                    <w:t xml:space="preserve">- </w:t>
                  </w:r>
                  <w:r w:rsidR="007D5F87" w:rsidRPr="00CE47AC">
                    <w:rPr>
                      <w:rFonts w:cs="Arial"/>
                      <w:b/>
                      <w:color w:val="00B0F0"/>
                      <w:sz w:val="20"/>
                      <w:szCs w:val="20"/>
                    </w:rPr>
                    <w:t xml:space="preserve">Outside play – </w:t>
                  </w:r>
                  <w:r w:rsidR="00C630AB" w:rsidRPr="00CE47AC">
                    <w:rPr>
                      <w:rFonts w:cs="Arial"/>
                      <w:color w:val="00B0F0"/>
                      <w:sz w:val="20"/>
                      <w:szCs w:val="20"/>
                    </w:rPr>
                    <w:t>C</w:t>
                  </w:r>
                  <w:r w:rsidR="00C62DFC" w:rsidRPr="00CE47AC">
                    <w:rPr>
                      <w:rFonts w:cs="Arial"/>
                      <w:color w:val="00B0F0"/>
                      <w:sz w:val="20"/>
                      <w:szCs w:val="20"/>
                    </w:rPr>
                    <w:t>ar</w:t>
                  </w:r>
                  <w:r w:rsidR="00732BF1" w:rsidRPr="00CE47AC">
                    <w:rPr>
                      <w:rFonts w:cs="Arial"/>
                      <w:color w:val="00B0F0"/>
                      <w:sz w:val="20"/>
                      <w:szCs w:val="20"/>
                    </w:rPr>
                    <w:t xml:space="preserve">ing for </w:t>
                  </w:r>
                  <w:proofErr w:type="gramStart"/>
                  <w:r w:rsidR="00732BF1" w:rsidRPr="00CE47AC">
                    <w:rPr>
                      <w:rFonts w:cs="Arial"/>
                      <w:color w:val="00B0F0"/>
                      <w:sz w:val="20"/>
                      <w:szCs w:val="20"/>
                    </w:rPr>
                    <w:t>ourselves</w:t>
                  </w:r>
                  <w:proofErr w:type="gramEnd"/>
                  <w:r w:rsidR="00732BF1" w:rsidRPr="00CE47AC">
                    <w:rPr>
                      <w:rFonts w:cs="Arial"/>
                      <w:color w:val="00B0F0"/>
                      <w:sz w:val="20"/>
                      <w:szCs w:val="20"/>
                    </w:rPr>
                    <w:t xml:space="preserve"> and each </w:t>
                  </w:r>
                  <w:r w:rsidR="000C1487" w:rsidRPr="00CE47AC">
                    <w:rPr>
                      <w:rFonts w:cs="Arial"/>
                      <w:color w:val="00B0F0"/>
                      <w:sz w:val="20"/>
                      <w:szCs w:val="20"/>
                    </w:rPr>
                    <w:t>other; sharing toys</w:t>
                  </w:r>
                </w:p>
                <w:p w14:paraId="6CB1A47D" w14:textId="3670C790" w:rsidR="004270F0" w:rsidRPr="00CE47AC" w:rsidRDefault="00815D86" w:rsidP="007D5F87">
                  <w:pPr>
                    <w:rPr>
                      <w:rFonts w:cs="Arial"/>
                      <w:color w:val="00B0F0"/>
                      <w:sz w:val="20"/>
                      <w:szCs w:val="20"/>
                    </w:rPr>
                  </w:pPr>
                  <w:r w:rsidRPr="00CE47AC">
                    <w:rPr>
                      <w:rFonts w:cs="Arial"/>
                      <w:b/>
                      <w:color w:val="00B0F0"/>
                      <w:sz w:val="20"/>
                      <w:szCs w:val="20"/>
                    </w:rPr>
                    <w:t>-</w:t>
                  </w:r>
                  <w:r w:rsidR="00273199" w:rsidRPr="00CE47AC">
                    <w:rPr>
                      <w:rFonts w:cs="Arial"/>
                      <w:color w:val="00B0F0"/>
                      <w:sz w:val="20"/>
                      <w:szCs w:val="20"/>
                    </w:rPr>
                    <w:t>Being able to adapt behaviour to different events, changes in routine and new social events.</w:t>
                  </w:r>
                </w:p>
              </w:txbxContent>
            </v:textbox>
          </v:shape>
        </w:pict>
      </w:r>
      <w:r w:rsidR="001278B7">
        <w:rPr>
          <w:noProof/>
          <w:lang w:eastAsia="en-GB"/>
        </w:rPr>
        <w:pict w14:anchorId="313E5ACD">
          <v:shape id="_x0000_s1034" type="#_x0000_t202" style="position:absolute;margin-left:554.8pt;margin-top:333pt;width:222.35pt;height:169.5pt;z-index:251665408">
            <v:textbox>
              <w:txbxContent>
                <w:p w14:paraId="70E9B6E7" w14:textId="77777777" w:rsidR="00A06DCC" w:rsidRPr="005251EC" w:rsidRDefault="00A06DCC" w:rsidP="005251EC">
                  <w:pPr>
                    <w:jc w:val="center"/>
                    <w:rPr>
                      <w:b/>
                    </w:rPr>
                  </w:pPr>
                  <w:r w:rsidRPr="00A06DCC">
                    <w:rPr>
                      <w:b/>
                    </w:rPr>
                    <w:t>Literacy</w:t>
                  </w:r>
                </w:p>
                <w:p w14:paraId="09DAE126" w14:textId="017096EF" w:rsidR="00E7528F" w:rsidRDefault="00E7528F">
                  <w:pPr>
                    <w:rPr>
                      <w:sz w:val="20"/>
                      <w:szCs w:val="20"/>
                    </w:rPr>
                  </w:pPr>
                  <w:r w:rsidRPr="00E7528F">
                    <w:rPr>
                      <w:b/>
                    </w:rPr>
                    <w:t xml:space="preserve"> </w:t>
                  </w:r>
                  <w:r w:rsidR="003C01F1">
                    <w:rPr>
                      <w:sz w:val="20"/>
                      <w:szCs w:val="20"/>
                    </w:rPr>
                    <w:t>-J</w:t>
                  </w:r>
                  <w:r w:rsidR="000C1487" w:rsidRPr="00815D86">
                    <w:rPr>
                      <w:sz w:val="20"/>
                      <w:szCs w:val="20"/>
                    </w:rPr>
                    <w:t xml:space="preserve">oin in </w:t>
                  </w:r>
                  <w:r w:rsidR="00E51B21" w:rsidRPr="00815D86">
                    <w:rPr>
                      <w:sz w:val="20"/>
                      <w:szCs w:val="20"/>
                    </w:rPr>
                    <w:t>wit</w:t>
                  </w:r>
                  <w:r w:rsidR="000C1487" w:rsidRPr="00815D86">
                    <w:rPr>
                      <w:sz w:val="20"/>
                      <w:szCs w:val="20"/>
                    </w:rPr>
                    <w:t>h the stor</w:t>
                  </w:r>
                  <w:r w:rsidR="003C01F1">
                    <w:rPr>
                      <w:sz w:val="20"/>
                      <w:szCs w:val="20"/>
                    </w:rPr>
                    <w:t>ies</w:t>
                  </w:r>
                  <w:r w:rsidR="000C1487" w:rsidRPr="00815D86">
                    <w:rPr>
                      <w:sz w:val="20"/>
                      <w:szCs w:val="20"/>
                    </w:rPr>
                    <w:t xml:space="preserve"> describ</w:t>
                  </w:r>
                  <w:r w:rsidR="003C01F1">
                    <w:rPr>
                      <w:sz w:val="20"/>
                      <w:szCs w:val="20"/>
                    </w:rPr>
                    <w:t>ing</w:t>
                  </w:r>
                  <w:r w:rsidR="000C1487" w:rsidRPr="00815D86">
                    <w:rPr>
                      <w:sz w:val="20"/>
                      <w:szCs w:val="20"/>
                    </w:rPr>
                    <w:t xml:space="preserve"> the characters</w:t>
                  </w:r>
                  <w:r w:rsidR="00135811">
                    <w:rPr>
                      <w:sz w:val="20"/>
                      <w:szCs w:val="20"/>
                    </w:rPr>
                    <w:t>, setting and events.</w:t>
                  </w:r>
                  <w:r w:rsidR="000C1487" w:rsidRPr="00815D86">
                    <w:rPr>
                      <w:sz w:val="20"/>
                      <w:szCs w:val="20"/>
                    </w:rPr>
                    <w:t xml:space="preserve"> </w:t>
                  </w:r>
                  <w:r w:rsidR="00135811">
                    <w:rPr>
                      <w:sz w:val="20"/>
                      <w:szCs w:val="20"/>
                    </w:rPr>
                    <w:t>J</w:t>
                  </w:r>
                  <w:r w:rsidR="003C01F1">
                    <w:rPr>
                      <w:sz w:val="20"/>
                      <w:szCs w:val="20"/>
                    </w:rPr>
                    <w:t>oin in with repeated refrains</w:t>
                  </w:r>
                  <w:r w:rsidR="00135811">
                    <w:rPr>
                      <w:sz w:val="20"/>
                      <w:szCs w:val="20"/>
                    </w:rPr>
                    <w:t>.</w:t>
                  </w:r>
                </w:p>
                <w:p w14:paraId="2CFC1851" w14:textId="3A31BF53" w:rsidR="00135811" w:rsidRDefault="001358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-Join in with Nursery rhymes linked to stories</w:t>
                  </w:r>
                  <w:r w:rsidR="00CE47AC">
                    <w:rPr>
                      <w:sz w:val="20"/>
                      <w:szCs w:val="20"/>
                    </w:rPr>
                    <w:t xml:space="preserve"> able to fill in missing words/gaps.</w:t>
                  </w:r>
                </w:p>
                <w:p w14:paraId="5976F584" w14:textId="25AE0694" w:rsidR="005A7A04" w:rsidRDefault="003F49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Begins to recognise rhyming words.</w:t>
                  </w:r>
                </w:p>
                <w:p w14:paraId="27DF08DD" w14:textId="203F22BA" w:rsidR="00EB5E0C" w:rsidRDefault="00EB5E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C179DE">
                    <w:rPr>
                      <w:sz w:val="20"/>
                      <w:szCs w:val="20"/>
                    </w:rPr>
                    <w:t xml:space="preserve"> H</w:t>
                  </w:r>
                  <w:bookmarkStart w:id="0" w:name="_GoBack"/>
                  <w:bookmarkEnd w:id="0"/>
                  <w:r w:rsidR="00C179DE">
                    <w:rPr>
                      <w:sz w:val="20"/>
                      <w:szCs w:val="20"/>
                    </w:rPr>
                    <w:t>ears and says the initial sounds in words.</w:t>
                  </w:r>
                </w:p>
                <w:p w14:paraId="3123ED92" w14:textId="4A5DD620" w:rsidR="003F49D2" w:rsidRDefault="003F49D2">
                  <w:pPr>
                    <w:rPr>
                      <w:sz w:val="20"/>
                      <w:szCs w:val="20"/>
                    </w:rPr>
                  </w:pPr>
                </w:p>
                <w:p w14:paraId="0CEC6C89" w14:textId="77777777" w:rsidR="003F49D2" w:rsidRPr="00815D86" w:rsidRDefault="003F49D2">
                  <w:pPr>
                    <w:rPr>
                      <w:sz w:val="20"/>
                      <w:szCs w:val="20"/>
                    </w:rPr>
                  </w:pPr>
                </w:p>
                <w:p w14:paraId="5E3DA707" w14:textId="47A00396" w:rsidR="00DA6CDB" w:rsidRPr="00815D86" w:rsidRDefault="00DA6CDB">
                  <w:pPr>
                    <w:rPr>
                      <w:sz w:val="20"/>
                      <w:szCs w:val="20"/>
                    </w:rPr>
                  </w:pPr>
                  <w:r w:rsidRPr="00815D86">
                    <w:rPr>
                      <w:b/>
                      <w:sz w:val="20"/>
                      <w:szCs w:val="20"/>
                    </w:rPr>
                    <w:t>Books</w:t>
                  </w:r>
                  <w:r w:rsidRPr="00815D86">
                    <w:rPr>
                      <w:sz w:val="20"/>
                      <w:szCs w:val="20"/>
                    </w:rPr>
                    <w:t xml:space="preserve"> – Encourage the children to read books on display in line with our topic </w:t>
                  </w:r>
                  <w:r w:rsidR="00B16A3E" w:rsidRPr="00815D86">
                    <w:rPr>
                      <w:sz w:val="20"/>
                      <w:szCs w:val="20"/>
                    </w:rPr>
                    <w:t>e.g.</w:t>
                  </w:r>
                  <w:r w:rsidR="00135811">
                    <w:rPr>
                      <w:sz w:val="20"/>
                      <w:szCs w:val="20"/>
                    </w:rPr>
                    <w:t xml:space="preserve"> rhymes, other fairy tales</w:t>
                  </w:r>
                  <w:r w:rsidR="00EB5E0C">
                    <w:rPr>
                      <w:sz w:val="20"/>
                      <w:szCs w:val="20"/>
                    </w:rPr>
                    <w:t xml:space="preserve"> and traditions</w:t>
                  </w:r>
                  <w:r w:rsidR="00C179DE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1278B7">
        <w:rPr>
          <w:noProof/>
          <w:lang w:eastAsia="en-GB"/>
        </w:rPr>
        <w:pict w14:anchorId="1C818E57">
          <v:shape id="_x0000_s1030" type="#_x0000_t202" style="position:absolute;margin-left:270.55pt;margin-top:354.75pt;width:261.75pt;height:147.75pt;z-index:251662336">
            <v:textbox>
              <w:txbxContent>
                <w:p w14:paraId="5A5A6A51" w14:textId="77777777" w:rsidR="007D5F87" w:rsidRPr="00206846" w:rsidRDefault="007D5F87" w:rsidP="001E483B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206846">
                    <w:rPr>
                      <w:rFonts w:ascii="Arial" w:hAnsi="Arial" w:cs="Arial"/>
                      <w:b/>
                      <w:color w:val="FF0000"/>
                    </w:rPr>
                    <w:t>Understanding of the World</w:t>
                  </w:r>
                </w:p>
                <w:p w14:paraId="59AD7D64" w14:textId="77777777" w:rsidR="00A06DCC" w:rsidRPr="00206846" w:rsidRDefault="00A06DCC" w:rsidP="001E483B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  <w:p w14:paraId="6FB0489B" w14:textId="72145276" w:rsidR="00135811" w:rsidRPr="00CE47AC" w:rsidRDefault="00A06DCC" w:rsidP="00135811">
                  <w:pPr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  <w:r w:rsidRPr="00206846">
                    <w:rPr>
                      <w:rFonts w:cs="Arial"/>
                      <w:color w:val="FF0000"/>
                    </w:rPr>
                    <w:t xml:space="preserve">– </w:t>
                  </w:r>
                  <w:r w:rsidR="00733158" w:rsidRPr="00CE47AC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Interactive whiteboard game: </w:t>
                  </w:r>
                  <w:r w:rsidR="000A1861">
                    <w:rPr>
                      <w:rFonts w:cs="Arial"/>
                      <w:color w:val="FF0000"/>
                      <w:sz w:val="20"/>
                      <w:szCs w:val="20"/>
                    </w:rPr>
                    <w:t>3’s</w:t>
                  </w:r>
                </w:p>
                <w:p w14:paraId="3C61299C" w14:textId="01BDD8A3" w:rsidR="00545AB8" w:rsidRDefault="005A7A04" w:rsidP="00135811">
                  <w:pPr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  <w:r w:rsidRPr="00CE47AC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- </w:t>
                  </w:r>
                  <w:r w:rsidR="000A1861">
                    <w:rPr>
                      <w:rFonts w:cs="Arial"/>
                      <w:color w:val="FF0000"/>
                      <w:sz w:val="20"/>
                      <w:szCs w:val="20"/>
                    </w:rPr>
                    <w:t>Matching game on the computer</w:t>
                  </w:r>
                  <w:r w:rsidRPr="00CE47AC">
                    <w:rPr>
                      <w:rFonts w:cs="Arial"/>
                      <w:color w:val="FF0000"/>
                      <w:sz w:val="20"/>
                      <w:szCs w:val="20"/>
                    </w:rPr>
                    <w:t>.</w:t>
                  </w:r>
                </w:p>
                <w:p w14:paraId="6B2CA6A0" w14:textId="4EF708EA" w:rsidR="003F49D2" w:rsidRPr="00CE47AC" w:rsidRDefault="003F49D2" w:rsidP="00135811">
                  <w:pPr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- Science experiments e.g. Will the wind blow it?</w:t>
                  </w:r>
                  <w:r w:rsidR="001278B7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3270EF">
                    <w:rPr>
                      <w:rFonts w:cs="Arial"/>
                      <w:color w:val="FF0000"/>
                      <w:sz w:val="20"/>
                      <w:szCs w:val="20"/>
                    </w:rPr>
                    <w:t>M</w:t>
                  </w:r>
                  <w:r w:rsidR="001278B7">
                    <w:rPr>
                      <w:rFonts w:cs="Arial"/>
                      <w:color w:val="FF0000"/>
                      <w:sz w:val="20"/>
                      <w:szCs w:val="20"/>
                    </w:rPr>
                    <w:t>ixing different solutions to create, what happens to an egg?</w:t>
                  </w:r>
                </w:p>
                <w:p w14:paraId="69F888FC" w14:textId="5A5BC42D" w:rsidR="00A06DCC" w:rsidRPr="00CE47AC" w:rsidRDefault="003E39A2" w:rsidP="007D5F87">
                  <w:pPr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  <w:r w:rsidRPr="00CE47AC">
                    <w:rPr>
                      <w:rFonts w:cs="Arial"/>
                      <w:color w:val="FF0000"/>
                      <w:sz w:val="20"/>
                      <w:szCs w:val="20"/>
                    </w:rPr>
                    <w:t>-</w:t>
                  </w:r>
                  <w:r w:rsidR="00733158" w:rsidRPr="00CE47AC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0A1861">
                    <w:rPr>
                      <w:rFonts w:cs="Arial"/>
                      <w:color w:val="FF0000"/>
                      <w:sz w:val="20"/>
                      <w:szCs w:val="20"/>
                    </w:rPr>
                    <w:t>Looking after eggs and baby chicks – life cycle.</w:t>
                  </w:r>
                </w:p>
                <w:p w14:paraId="7EAC2E4B" w14:textId="76B2189A" w:rsidR="00273199" w:rsidRPr="00CE47AC" w:rsidRDefault="00273199" w:rsidP="007D5F87">
                  <w:pPr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  <w:r w:rsidRPr="00CE47AC">
                    <w:rPr>
                      <w:rFonts w:cs="Arial"/>
                      <w:color w:val="FF0000"/>
                      <w:sz w:val="20"/>
                      <w:szCs w:val="20"/>
                    </w:rPr>
                    <w:t>-</w:t>
                  </w:r>
                  <w:r w:rsidR="005A7A04" w:rsidRPr="00CE47AC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 Participate in </w:t>
                  </w:r>
                  <w:r w:rsidR="000A1861">
                    <w:rPr>
                      <w:rFonts w:cs="Arial"/>
                      <w:color w:val="FF0000"/>
                      <w:sz w:val="20"/>
                      <w:szCs w:val="20"/>
                    </w:rPr>
                    <w:t>t</w:t>
                  </w:r>
                  <w:r w:rsidR="005A7A04" w:rsidRPr="00CE47AC">
                    <w:rPr>
                      <w:rFonts w:cs="Arial"/>
                      <w:color w:val="FF0000"/>
                      <w:sz w:val="20"/>
                      <w:szCs w:val="20"/>
                    </w:rPr>
                    <w:t>radition</w:t>
                  </w:r>
                  <w:r w:rsidR="000A1861">
                    <w:rPr>
                      <w:rFonts w:cs="Arial"/>
                      <w:color w:val="FF0000"/>
                      <w:sz w:val="20"/>
                      <w:szCs w:val="20"/>
                    </w:rPr>
                    <w:t>s e.g. pancake day, Mothering Sunday and Easter</w:t>
                  </w:r>
                  <w:r w:rsidR="005A7A04" w:rsidRPr="00CE47AC">
                    <w:rPr>
                      <w:rFonts w:cs="Arial"/>
                      <w:color w:val="FF0000"/>
                      <w:sz w:val="20"/>
                      <w:szCs w:val="20"/>
                    </w:rPr>
                    <w:t>.</w:t>
                  </w:r>
                </w:p>
                <w:p w14:paraId="443D7A46" w14:textId="7F68C612" w:rsidR="00CE47AC" w:rsidRPr="00CE47AC" w:rsidRDefault="00CE47AC" w:rsidP="007D5F87">
                  <w:pPr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F49D2">
        <w:rPr>
          <w:noProof/>
          <w:lang w:eastAsia="en-GB"/>
        </w:rPr>
        <w:pict w14:anchorId="475087E5">
          <v:shape id="_x0000_s1031" type="#_x0000_t202" style="position:absolute;margin-left:354.8pt;margin-top:-23.25pt;width:422.35pt;height:165.75pt;z-index:251663360">
            <v:textbox>
              <w:txbxContent>
                <w:p w14:paraId="2D95A221" w14:textId="77777777" w:rsidR="007D5F87" w:rsidRPr="00206846" w:rsidRDefault="00705E63" w:rsidP="007D5F87">
                  <w:pPr>
                    <w:jc w:val="center"/>
                    <w:rPr>
                      <w:rFonts w:ascii="Arial" w:hAnsi="Arial" w:cs="Arial"/>
                      <w:b/>
                      <w:color w:val="00B050"/>
                    </w:rPr>
                  </w:pPr>
                  <w:r w:rsidRPr="00206846">
                    <w:rPr>
                      <w:rFonts w:ascii="Arial" w:hAnsi="Arial" w:cs="Arial"/>
                      <w:b/>
                      <w:color w:val="00B050"/>
                    </w:rPr>
                    <w:t>Expressive Arts and Design</w:t>
                  </w:r>
                </w:p>
                <w:p w14:paraId="57F3BEC8" w14:textId="45EECAE1" w:rsidR="00733158" w:rsidRDefault="001E483B" w:rsidP="001E483B">
                  <w:pPr>
                    <w:rPr>
                      <w:rFonts w:cs="Arial"/>
                      <w:color w:val="00B050"/>
                      <w:sz w:val="20"/>
                      <w:szCs w:val="20"/>
                    </w:rPr>
                  </w:pPr>
                  <w:r w:rsidRPr="00206846"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 xml:space="preserve">- </w:t>
                  </w:r>
                  <w:r w:rsidR="0075167F" w:rsidRPr="00206846">
                    <w:rPr>
                      <w:rFonts w:cs="Arial"/>
                      <w:color w:val="00B050"/>
                      <w:sz w:val="20"/>
                      <w:szCs w:val="20"/>
                    </w:rPr>
                    <w:t>Explor</w:t>
                  </w:r>
                  <w:r w:rsidR="00014656">
                    <w:rPr>
                      <w:rFonts w:cs="Arial"/>
                      <w:color w:val="00B050"/>
                      <w:sz w:val="20"/>
                      <w:szCs w:val="20"/>
                    </w:rPr>
                    <w:t>ing</w:t>
                  </w:r>
                  <w:r w:rsidR="0075167F" w:rsidRPr="00206846">
                    <w:rPr>
                      <w:rFonts w:cs="Arial"/>
                      <w:color w:val="00B050"/>
                      <w:sz w:val="20"/>
                      <w:szCs w:val="20"/>
                    </w:rPr>
                    <w:t xml:space="preserve"> colours </w:t>
                  </w:r>
                  <w:r w:rsidR="003E39A2">
                    <w:rPr>
                      <w:rFonts w:cs="Arial"/>
                      <w:color w:val="00B050"/>
                      <w:sz w:val="20"/>
                      <w:szCs w:val="20"/>
                    </w:rPr>
                    <w:t>through painting, colouring and craft work with different materials</w:t>
                  </w:r>
                  <w:r w:rsidR="009D371F">
                    <w:rPr>
                      <w:rFonts w:cs="Arial"/>
                      <w:color w:val="00B050"/>
                      <w:sz w:val="20"/>
                      <w:szCs w:val="20"/>
                    </w:rPr>
                    <w:t xml:space="preserve"> </w:t>
                  </w:r>
                  <w:r w:rsidR="003F49D2">
                    <w:rPr>
                      <w:rFonts w:cs="Arial"/>
                      <w:color w:val="00B050"/>
                      <w:sz w:val="20"/>
                      <w:szCs w:val="20"/>
                    </w:rPr>
                    <w:t xml:space="preserve">and textures </w:t>
                  </w:r>
                  <w:r w:rsidR="009D371F">
                    <w:rPr>
                      <w:rFonts w:cs="Arial"/>
                      <w:color w:val="00B050"/>
                      <w:sz w:val="20"/>
                      <w:szCs w:val="20"/>
                    </w:rPr>
                    <w:t xml:space="preserve">to create the story of </w:t>
                  </w:r>
                  <w:r w:rsidR="00733158">
                    <w:rPr>
                      <w:rFonts w:cs="Arial"/>
                      <w:color w:val="00B050"/>
                      <w:sz w:val="20"/>
                      <w:szCs w:val="20"/>
                    </w:rPr>
                    <w:t xml:space="preserve">Three </w:t>
                  </w:r>
                  <w:r w:rsidR="000A1861">
                    <w:rPr>
                      <w:rFonts w:cs="Arial"/>
                      <w:color w:val="00B050"/>
                      <w:sz w:val="20"/>
                      <w:szCs w:val="20"/>
                    </w:rPr>
                    <w:t>Little pigs</w:t>
                  </w:r>
                  <w:r w:rsidR="00733158">
                    <w:rPr>
                      <w:rFonts w:cs="Arial"/>
                      <w:color w:val="00B050"/>
                      <w:sz w:val="20"/>
                      <w:szCs w:val="20"/>
                    </w:rPr>
                    <w:t xml:space="preserve">, </w:t>
                  </w:r>
                  <w:r w:rsidR="00EB6675">
                    <w:rPr>
                      <w:rFonts w:cs="Arial"/>
                      <w:color w:val="00B050"/>
                      <w:sz w:val="20"/>
                      <w:szCs w:val="20"/>
                    </w:rPr>
                    <w:t xml:space="preserve">a pig mask, a wolf plate, 3 houses using different materials e.g. straw, twigs and fabric, a baby sheep, our </w:t>
                  </w:r>
                  <w:proofErr w:type="gramStart"/>
                  <w:r w:rsidR="00EB6675">
                    <w:rPr>
                      <w:rFonts w:cs="Arial"/>
                      <w:color w:val="00B050"/>
                      <w:sz w:val="20"/>
                      <w:szCs w:val="20"/>
                    </w:rPr>
                    <w:t>Mother’s day</w:t>
                  </w:r>
                  <w:proofErr w:type="gramEnd"/>
                  <w:r w:rsidR="00EB6675">
                    <w:rPr>
                      <w:rFonts w:cs="Arial"/>
                      <w:color w:val="00B050"/>
                      <w:sz w:val="20"/>
                      <w:szCs w:val="20"/>
                    </w:rPr>
                    <w:t xml:space="preserve"> present, a chick</w:t>
                  </w:r>
                </w:p>
                <w:p w14:paraId="74E9E94F" w14:textId="65E54F31" w:rsidR="003F49D2" w:rsidRPr="00206846" w:rsidRDefault="003F49D2" w:rsidP="001E483B">
                  <w:pPr>
                    <w:rPr>
                      <w:rFonts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B050"/>
                      <w:sz w:val="20"/>
                      <w:szCs w:val="20"/>
                    </w:rPr>
                    <w:t>- Messy play using paint and shaving foam.</w:t>
                  </w:r>
                </w:p>
                <w:p w14:paraId="32E4A9D5" w14:textId="321BAB57" w:rsidR="00D36F61" w:rsidRPr="00206846" w:rsidRDefault="00EC47F3" w:rsidP="001E483B">
                  <w:pPr>
                    <w:rPr>
                      <w:rFonts w:cs="Arial"/>
                      <w:color w:val="00B050"/>
                      <w:sz w:val="20"/>
                      <w:szCs w:val="20"/>
                    </w:rPr>
                  </w:pPr>
                  <w:r w:rsidRPr="00206846">
                    <w:rPr>
                      <w:rFonts w:cs="Arial"/>
                      <w:color w:val="00B050"/>
                      <w:sz w:val="20"/>
                      <w:szCs w:val="20"/>
                    </w:rPr>
                    <w:t>- Sing</w:t>
                  </w:r>
                  <w:r w:rsidR="009F6EC1">
                    <w:rPr>
                      <w:rFonts w:cs="Arial"/>
                      <w:color w:val="00B050"/>
                      <w:sz w:val="20"/>
                      <w:szCs w:val="20"/>
                    </w:rPr>
                    <w:t>ing</w:t>
                  </w:r>
                  <w:r w:rsidRPr="00206846">
                    <w:rPr>
                      <w:rFonts w:cs="Arial"/>
                      <w:color w:val="00B050"/>
                      <w:sz w:val="20"/>
                      <w:szCs w:val="20"/>
                    </w:rPr>
                    <w:t xml:space="preserve"> </w:t>
                  </w:r>
                  <w:r w:rsidR="00EB6675">
                    <w:rPr>
                      <w:rFonts w:cs="Arial"/>
                      <w:color w:val="00B050"/>
                      <w:sz w:val="20"/>
                      <w:szCs w:val="20"/>
                    </w:rPr>
                    <w:t xml:space="preserve">number </w:t>
                  </w:r>
                  <w:r w:rsidRPr="00206846">
                    <w:rPr>
                      <w:rFonts w:cs="Arial"/>
                      <w:color w:val="00B050"/>
                      <w:sz w:val="20"/>
                      <w:szCs w:val="20"/>
                    </w:rPr>
                    <w:t>songs</w:t>
                  </w:r>
                  <w:r w:rsidR="003F49D2">
                    <w:rPr>
                      <w:rFonts w:cs="Arial"/>
                      <w:color w:val="00B050"/>
                      <w:sz w:val="20"/>
                      <w:szCs w:val="20"/>
                    </w:rPr>
                    <w:t>.</w:t>
                  </w:r>
                </w:p>
                <w:p w14:paraId="3B47A76E" w14:textId="3375F1C9" w:rsidR="004270F0" w:rsidRPr="00206846" w:rsidRDefault="001E483B" w:rsidP="007D5F87">
                  <w:pPr>
                    <w:rPr>
                      <w:rFonts w:cs="Arial"/>
                      <w:color w:val="00B050"/>
                      <w:sz w:val="20"/>
                      <w:szCs w:val="20"/>
                    </w:rPr>
                  </w:pPr>
                  <w:r w:rsidRPr="00206846">
                    <w:rPr>
                      <w:rFonts w:cs="Arial"/>
                      <w:color w:val="00B050"/>
                      <w:sz w:val="20"/>
                      <w:szCs w:val="20"/>
                    </w:rPr>
                    <w:t xml:space="preserve">- </w:t>
                  </w:r>
                  <w:r w:rsidR="00D36F61" w:rsidRPr="00206846">
                    <w:rPr>
                      <w:rFonts w:cs="Arial"/>
                      <w:color w:val="00B050"/>
                      <w:sz w:val="20"/>
                      <w:szCs w:val="20"/>
                    </w:rPr>
                    <w:t>Enjoy music and movement with reception class in Hunsdon School</w:t>
                  </w:r>
                </w:p>
                <w:p w14:paraId="323349FD" w14:textId="75147DD3" w:rsidR="00B16A3E" w:rsidRDefault="007E0B9B" w:rsidP="007D5F87">
                  <w:pPr>
                    <w:rPr>
                      <w:rFonts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B050"/>
                      <w:sz w:val="20"/>
                      <w:szCs w:val="20"/>
                    </w:rPr>
                    <w:t xml:space="preserve">- </w:t>
                  </w:r>
                  <w:r w:rsidR="00733158">
                    <w:rPr>
                      <w:rFonts w:cs="Arial"/>
                      <w:color w:val="00B050"/>
                      <w:sz w:val="20"/>
                      <w:szCs w:val="20"/>
                    </w:rPr>
                    <w:t xml:space="preserve">Acting the story using </w:t>
                  </w:r>
                  <w:r w:rsidR="005A7A04">
                    <w:rPr>
                      <w:rFonts w:cs="Arial"/>
                      <w:color w:val="00B050"/>
                      <w:sz w:val="20"/>
                      <w:szCs w:val="20"/>
                    </w:rPr>
                    <w:t>available</w:t>
                  </w:r>
                  <w:r w:rsidR="00733158">
                    <w:rPr>
                      <w:rFonts w:cs="Arial"/>
                      <w:color w:val="00B050"/>
                      <w:sz w:val="20"/>
                      <w:szCs w:val="20"/>
                    </w:rPr>
                    <w:t xml:space="preserve"> resources in the setting</w:t>
                  </w:r>
                  <w:r w:rsidR="00290FE4">
                    <w:rPr>
                      <w:rFonts w:cs="Arial"/>
                      <w:color w:val="00B050"/>
                      <w:sz w:val="20"/>
                      <w:szCs w:val="20"/>
                    </w:rPr>
                    <w:t>.</w:t>
                  </w:r>
                </w:p>
                <w:p w14:paraId="74AA4453" w14:textId="0E0D304C" w:rsidR="007E0B9B" w:rsidRDefault="007E0B9B" w:rsidP="007D5F87">
                  <w:pPr>
                    <w:rPr>
                      <w:rFonts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B05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cs="Arial"/>
                      <w:color w:val="00B050"/>
                      <w:sz w:val="20"/>
                      <w:szCs w:val="20"/>
                    </w:rPr>
                    <w:t>Homecorner</w:t>
                  </w:r>
                  <w:proofErr w:type="spellEnd"/>
                  <w:r>
                    <w:rPr>
                      <w:rFonts w:cs="Arial"/>
                      <w:color w:val="00B050"/>
                      <w:sz w:val="20"/>
                      <w:szCs w:val="20"/>
                    </w:rPr>
                    <w:t xml:space="preserve"> as </w:t>
                  </w:r>
                  <w:r w:rsidR="003F49D2">
                    <w:rPr>
                      <w:rFonts w:cs="Arial"/>
                      <w:color w:val="00B050"/>
                      <w:sz w:val="20"/>
                      <w:szCs w:val="20"/>
                    </w:rPr>
                    <w:t>a farm, construction site, cake shop.</w:t>
                  </w:r>
                </w:p>
                <w:p w14:paraId="2B0281C4" w14:textId="09F462C5" w:rsidR="003F49D2" w:rsidRDefault="003F49D2" w:rsidP="007D5F87">
                  <w:pPr>
                    <w:rPr>
                      <w:rFonts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B050"/>
                      <w:sz w:val="20"/>
                      <w:szCs w:val="20"/>
                    </w:rPr>
                    <w:t>- Constructing using a variety of materials e.g. mega blocks, stickle bricks, building blocks to create a house creating vertical and horizontal lines.</w:t>
                  </w:r>
                </w:p>
                <w:p w14:paraId="7F7DC447" w14:textId="14A0E445" w:rsidR="003F49D2" w:rsidRDefault="003F49D2" w:rsidP="007D5F87">
                  <w:pPr>
                    <w:rPr>
                      <w:rFonts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B050"/>
                      <w:sz w:val="20"/>
                      <w:szCs w:val="20"/>
                    </w:rPr>
                    <w:t>- Realises tools are used for a purpose during cooking and craft.</w:t>
                  </w:r>
                </w:p>
                <w:p w14:paraId="7B61E50F" w14:textId="77777777" w:rsidR="003F49D2" w:rsidRPr="00206846" w:rsidRDefault="003F49D2" w:rsidP="007D5F87">
                  <w:pPr>
                    <w:rPr>
                      <w:rFonts w:cs="Arial"/>
                      <w:color w:val="00B05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F49D2">
        <w:rPr>
          <w:noProof/>
          <w:lang w:eastAsia="en-GB"/>
        </w:rPr>
        <w:pict w14:anchorId="4719E41A">
          <v:shape id="_x0000_s1029" type="#_x0000_t202" style="position:absolute;margin-left:277.25pt;margin-top:167.25pt;width:255.05pt;height:155.25pt;z-index:251661312">
            <v:textbox>
              <w:txbxContent>
                <w:p w14:paraId="69B67321" w14:textId="77777777" w:rsidR="007D5F87" w:rsidRDefault="007D5F87" w:rsidP="007D5F8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MEDIUM PLAN </w:t>
                  </w:r>
                </w:p>
                <w:p w14:paraId="176BA2B7" w14:textId="6AD1F370" w:rsidR="00B968FD" w:rsidRDefault="003C01F1" w:rsidP="007D5F8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Spring </w:t>
                  </w:r>
                  <w:r w:rsidR="00B968FD">
                    <w:rPr>
                      <w:rFonts w:ascii="Arial" w:hAnsi="Arial" w:cs="Arial"/>
                      <w:b/>
                      <w:sz w:val="28"/>
                      <w:szCs w:val="28"/>
                    </w:rPr>
                    <w:t>201</w:t>
                  </w:r>
                  <w:r w:rsidR="0008637A">
                    <w:rPr>
                      <w:rFonts w:ascii="Arial" w:hAnsi="Arial" w:cs="Arial"/>
                      <w:b/>
                      <w:sz w:val="28"/>
                      <w:szCs w:val="28"/>
                    </w:rPr>
                    <w:t>9</w:t>
                  </w:r>
                  <w:r w:rsidR="004E5F5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until </w:t>
                  </w:r>
                  <w:r w:rsidR="000A1861">
                    <w:rPr>
                      <w:rFonts w:ascii="Arial" w:hAnsi="Arial" w:cs="Arial"/>
                      <w:b/>
                      <w:sz w:val="28"/>
                      <w:szCs w:val="28"/>
                    </w:rPr>
                    <w:t>Easter</w:t>
                  </w:r>
                </w:p>
                <w:p w14:paraId="174E10BD" w14:textId="77777777" w:rsidR="00922ADC" w:rsidRDefault="00922ADC" w:rsidP="007D5F8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73F95488" w14:textId="77777777" w:rsidR="007B1162" w:rsidRDefault="00922ADC" w:rsidP="00922AD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Traditional </w:t>
                  </w:r>
                  <w:r w:rsidRPr="00922ADC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Fairy Tale</w:t>
                  </w:r>
                </w:p>
                <w:p w14:paraId="16AEB2E5" w14:textId="57957D13" w:rsidR="00922ADC" w:rsidRPr="000A1861" w:rsidRDefault="0008637A" w:rsidP="000A186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Three </w:t>
                  </w:r>
                  <w:r w:rsidR="000A1861">
                    <w:rPr>
                      <w:rFonts w:ascii="Arial" w:hAnsi="Arial" w:cs="Arial"/>
                      <w:b/>
                      <w:sz w:val="28"/>
                      <w:szCs w:val="28"/>
                    </w:rPr>
                    <w:t>Little Pigs</w:t>
                  </w:r>
                </w:p>
                <w:p w14:paraId="5F0C7250" w14:textId="5EFC4EE3" w:rsidR="0008637A" w:rsidRDefault="0008637A" w:rsidP="0008637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Ch</w:t>
                  </w:r>
                  <w:r w:rsidR="000A1861">
                    <w:rPr>
                      <w:rFonts w:ascii="Arial" w:hAnsi="Arial" w:cs="Arial"/>
                      <w:b/>
                      <w:sz w:val="28"/>
                      <w:szCs w:val="28"/>
                    </w:rPr>
                    <w:t>icks</w:t>
                  </w:r>
                </w:p>
                <w:p w14:paraId="106B482A" w14:textId="6C7FD421" w:rsidR="000A1861" w:rsidRDefault="000A1861" w:rsidP="0008637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Baby animals</w:t>
                  </w:r>
                </w:p>
                <w:p w14:paraId="7B875A91" w14:textId="14CCCD53" w:rsidR="0008637A" w:rsidRPr="0008637A" w:rsidRDefault="000A1861" w:rsidP="000A186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Easter</w:t>
                  </w:r>
                </w:p>
                <w:p w14:paraId="4711BC61" w14:textId="77777777" w:rsidR="007D5F87" w:rsidRPr="00E944C0" w:rsidRDefault="007D5F87" w:rsidP="00125F7D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="003F49D2">
        <w:rPr>
          <w:noProof/>
          <w:lang w:eastAsia="en-GB"/>
        </w:rPr>
        <w:pict w14:anchorId="402E30FB">
          <v:shape id="_x0000_s1032" type="#_x0000_t202" style="position:absolute;margin-left:539.25pt;margin-top:174.5pt;width:249.1pt;height:135.25pt;z-index:251664384">
            <v:textbox>
              <w:txbxContent>
                <w:p w14:paraId="1C947C0A" w14:textId="77777777" w:rsidR="007D5F87" w:rsidRPr="00206846" w:rsidRDefault="00D36F61" w:rsidP="007D5F87">
                  <w:pPr>
                    <w:jc w:val="center"/>
                    <w:rPr>
                      <w:rFonts w:ascii="Arial" w:hAnsi="Arial" w:cs="Arial"/>
                      <w:b/>
                      <w:color w:val="7030A0"/>
                    </w:rPr>
                  </w:pPr>
                  <w:r w:rsidRPr="00206846">
                    <w:rPr>
                      <w:rFonts w:ascii="Arial" w:hAnsi="Arial" w:cs="Arial"/>
                      <w:b/>
                      <w:color w:val="7030A0"/>
                    </w:rPr>
                    <w:t>Mathematics</w:t>
                  </w:r>
                </w:p>
                <w:p w14:paraId="23C6AEFA" w14:textId="304CFD44" w:rsidR="000079B6" w:rsidRDefault="00E91E7F" w:rsidP="002D0B2D">
                  <w:pPr>
                    <w:rPr>
                      <w:rFonts w:cs="Arial"/>
                      <w:color w:val="7030A0"/>
                      <w:sz w:val="20"/>
                      <w:szCs w:val="20"/>
                    </w:rPr>
                  </w:pPr>
                  <w:r w:rsidRPr="00206846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- </w:t>
                  </w:r>
                  <w:r w:rsidR="007E0B9B">
                    <w:rPr>
                      <w:rFonts w:cs="Arial"/>
                      <w:color w:val="7030A0"/>
                      <w:sz w:val="20"/>
                      <w:szCs w:val="20"/>
                    </w:rPr>
                    <w:t>Number recognition</w:t>
                  </w:r>
                  <w:r w:rsidR="000079B6">
                    <w:rPr>
                      <w:rFonts w:cs="Arial"/>
                      <w:color w:val="7030A0"/>
                      <w:sz w:val="20"/>
                      <w:szCs w:val="20"/>
                    </w:rPr>
                    <w:t>, counting to 3 and beyond</w:t>
                  </w:r>
                  <w:r w:rsidR="003C01F1">
                    <w:rPr>
                      <w:rFonts w:cs="Arial"/>
                      <w:color w:val="7030A0"/>
                      <w:sz w:val="20"/>
                      <w:szCs w:val="20"/>
                    </w:rPr>
                    <w:t xml:space="preserve"> understanding that anything can be counted.</w:t>
                  </w:r>
                </w:p>
                <w:p w14:paraId="46136165" w14:textId="5A18BAA9" w:rsidR="00BE0864" w:rsidRDefault="000079B6" w:rsidP="002D0B2D">
                  <w:pPr>
                    <w:rPr>
                      <w:rFonts w:cs="Arial"/>
                      <w:color w:val="7030A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7030A0"/>
                      <w:sz w:val="20"/>
                      <w:szCs w:val="20"/>
                    </w:rPr>
                    <w:t xml:space="preserve">- </w:t>
                  </w:r>
                  <w:r w:rsidR="00733158">
                    <w:rPr>
                      <w:rFonts w:cs="Arial"/>
                      <w:color w:val="7030A0"/>
                      <w:sz w:val="20"/>
                      <w:szCs w:val="20"/>
                    </w:rPr>
                    <w:t>Sorting in 3’s</w:t>
                  </w:r>
                  <w:r w:rsidR="003F49D2">
                    <w:rPr>
                      <w:rFonts w:cs="Arial"/>
                      <w:color w:val="7030A0"/>
                      <w:sz w:val="20"/>
                      <w:szCs w:val="20"/>
                    </w:rPr>
                    <w:t xml:space="preserve"> and identifying a set.</w:t>
                  </w:r>
                </w:p>
                <w:p w14:paraId="095AAEBF" w14:textId="31F64F45" w:rsidR="000079B6" w:rsidRPr="00206846" w:rsidRDefault="000079B6" w:rsidP="002D0B2D">
                  <w:pPr>
                    <w:rPr>
                      <w:rFonts w:cs="Arial"/>
                      <w:color w:val="7030A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7030A0"/>
                      <w:sz w:val="20"/>
                      <w:szCs w:val="20"/>
                    </w:rPr>
                    <w:t>- Sequencing the story</w:t>
                  </w:r>
                  <w:r w:rsidR="005A7A04">
                    <w:rPr>
                      <w:rFonts w:cs="Arial"/>
                      <w:color w:val="7030A0"/>
                      <w:sz w:val="20"/>
                      <w:szCs w:val="20"/>
                    </w:rPr>
                    <w:t xml:space="preserve"> of the 3 </w:t>
                  </w:r>
                  <w:r w:rsidR="00290FE4">
                    <w:rPr>
                      <w:rFonts w:cs="Arial"/>
                      <w:color w:val="7030A0"/>
                      <w:sz w:val="20"/>
                      <w:szCs w:val="20"/>
                    </w:rPr>
                    <w:t>Little Pigs</w:t>
                  </w:r>
                  <w:r w:rsidR="005A7A04">
                    <w:rPr>
                      <w:rFonts w:cs="Arial"/>
                      <w:color w:val="7030A0"/>
                      <w:sz w:val="20"/>
                      <w:szCs w:val="20"/>
                    </w:rPr>
                    <w:t>.</w:t>
                  </w:r>
                </w:p>
                <w:p w14:paraId="76EE87F6" w14:textId="1BAE88DB" w:rsidR="001E483B" w:rsidRDefault="00E91E7F" w:rsidP="002D0B2D">
                  <w:pPr>
                    <w:rPr>
                      <w:rFonts w:cs="Arial"/>
                      <w:color w:val="7030A0"/>
                      <w:sz w:val="20"/>
                      <w:szCs w:val="20"/>
                    </w:rPr>
                  </w:pPr>
                  <w:r w:rsidRPr="00206846">
                    <w:rPr>
                      <w:rFonts w:cs="Arial"/>
                      <w:color w:val="7030A0"/>
                      <w:sz w:val="20"/>
                      <w:szCs w:val="20"/>
                    </w:rPr>
                    <w:t xml:space="preserve">- </w:t>
                  </w:r>
                  <w:r w:rsidR="005A7A04">
                    <w:rPr>
                      <w:rFonts w:cs="Arial"/>
                      <w:color w:val="7030A0"/>
                      <w:sz w:val="20"/>
                      <w:szCs w:val="20"/>
                    </w:rPr>
                    <w:t>Weekly c</w:t>
                  </w:r>
                  <w:r w:rsidRPr="00206846">
                    <w:rPr>
                      <w:rFonts w:cs="Arial"/>
                      <w:color w:val="7030A0"/>
                      <w:sz w:val="20"/>
                      <w:szCs w:val="20"/>
                    </w:rPr>
                    <w:t xml:space="preserve">ooking </w:t>
                  </w:r>
                  <w:r w:rsidR="00733158">
                    <w:rPr>
                      <w:rFonts w:cs="Arial"/>
                      <w:color w:val="7030A0"/>
                      <w:sz w:val="20"/>
                      <w:szCs w:val="20"/>
                    </w:rPr>
                    <w:t xml:space="preserve">e.g. </w:t>
                  </w:r>
                  <w:r w:rsidR="000A1861">
                    <w:rPr>
                      <w:rFonts w:cs="Arial"/>
                      <w:color w:val="7030A0"/>
                      <w:sz w:val="20"/>
                      <w:szCs w:val="20"/>
                    </w:rPr>
                    <w:t xml:space="preserve">bacon sandwiches, </w:t>
                  </w:r>
                  <w:r w:rsidR="003F49D2">
                    <w:rPr>
                      <w:rFonts w:cs="Arial"/>
                      <w:color w:val="7030A0"/>
                      <w:sz w:val="20"/>
                      <w:szCs w:val="20"/>
                    </w:rPr>
                    <w:t>piggy bread,</w:t>
                  </w:r>
                  <w:r w:rsidR="000A1861">
                    <w:rPr>
                      <w:rFonts w:cs="Arial"/>
                      <w:color w:val="7030A0"/>
                      <w:sz w:val="20"/>
                      <w:szCs w:val="20"/>
                    </w:rPr>
                    <w:t xml:space="preserve"> egg</w:t>
                  </w:r>
                  <w:r w:rsidR="003F49D2">
                    <w:rPr>
                      <w:rFonts w:cs="Arial"/>
                      <w:color w:val="7030A0"/>
                      <w:sz w:val="20"/>
                      <w:szCs w:val="20"/>
                    </w:rPr>
                    <w:t xml:space="preserve"> on toast, chocolate nests,</w:t>
                  </w:r>
                </w:p>
                <w:p w14:paraId="14BF34DC" w14:textId="4E874215" w:rsidR="000079B6" w:rsidRPr="00206846" w:rsidRDefault="004270F0" w:rsidP="002D0B2D">
                  <w:pPr>
                    <w:rPr>
                      <w:rFonts w:cs="Arial"/>
                      <w:color w:val="7030A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7030A0"/>
                      <w:sz w:val="20"/>
                      <w:szCs w:val="20"/>
                    </w:rPr>
                    <w:t xml:space="preserve">- Shapes </w:t>
                  </w:r>
                  <w:r w:rsidR="00545AB8">
                    <w:rPr>
                      <w:rFonts w:cs="Arial"/>
                      <w:color w:val="7030A0"/>
                      <w:sz w:val="20"/>
                      <w:szCs w:val="20"/>
                    </w:rPr>
                    <w:t>–</w:t>
                  </w:r>
                  <w:r>
                    <w:rPr>
                      <w:rFonts w:cs="Arial"/>
                      <w:color w:val="7030A0"/>
                      <w:sz w:val="20"/>
                      <w:szCs w:val="20"/>
                    </w:rPr>
                    <w:t xml:space="preserve"> </w:t>
                  </w:r>
                  <w:r w:rsidR="00545AB8">
                    <w:rPr>
                      <w:rFonts w:cs="Arial"/>
                      <w:color w:val="7030A0"/>
                      <w:sz w:val="20"/>
                      <w:szCs w:val="20"/>
                    </w:rPr>
                    <w:t>oval</w:t>
                  </w:r>
                  <w:r w:rsidR="00290FE4">
                    <w:rPr>
                      <w:rFonts w:cs="Arial"/>
                      <w:color w:val="7030A0"/>
                      <w:sz w:val="20"/>
                      <w:szCs w:val="20"/>
                    </w:rPr>
                    <w:t xml:space="preserve"> and shapes found in a house.</w:t>
                  </w:r>
                </w:p>
                <w:p w14:paraId="065B8D3B" w14:textId="64ED99DD" w:rsidR="00A06DCC" w:rsidRPr="00206846" w:rsidRDefault="00A06DCC" w:rsidP="002D0B2D">
                  <w:pPr>
                    <w:rPr>
                      <w:rFonts w:cs="Arial"/>
                      <w:color w:val="7030A0"/>
                      <w:sz w:val="20"/>
                      <w:szCs w:val="20"/>
                    </w:rPr>
                  </w:pPr>
                  <w:r w:rsidRPr="00206846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- </w:t>
                  </w:r>
                  <w:r w:rsidRPr="00206846">
                    <w:rPr>
                      <w:rFonts w:cs="Arial"/>
                      <w:color w:val="7030A0"/>
                      <w:sz w:val="20"/>
                      <w:szCs w:val="20"/>
                    </w:rPr>
                    <w:t>Puzzles</w:t>
                  </w:r>
                  <w:r w:rsidR="005A7A04">
                    <w:rPr>
                      <w:rFonts w:cs="Arial"/>
                      <w:color w:val="7030A0"/>
                      <w:sz w:val="20"/>
                      <w:szCs w:val="20"/>
                    </w:rPr>
                    <w:t xml:space="preserve"> and board games</w:t>
                  </w:r>
                </w:p>
              </w:txbxContent>
            </v:textbox>
          </v:shape>
        </w:pict>
      </w:r>
      <w:r w:rsidR="003270EF">
        <w:rPr>
          <w:noProof/>
          <w:lang w:eastAsia="en-GB"/>
        </w:rPr>
        <w:pict w14:anchorId="13DCE673">
          <v:shape id="_x0000_s1027" type="#_x0000_t202" style="position:absolute;margin-left:-15.1pt;margin-top:163.5pt;width:285.65pt;height:169.2pt;z-index:251659264;mso-width-relative:margin;mso-height-relative:margin">
            <v:textbox>
              <w:txbxContent>
                <w:p w14:paraId="209BCEF9" w14:textId="77777777" w:rsidR="007D5F87" w:rsidRPr="00206846" w:rsidRDefault="007D5F87" w:rsidP="006C59B1">
                  <w:pPr>
                    <w:jc w:val="center"/>
                    <w:rPr>
                      <w:b/>
                      <w:color w:val="1F497D" w:themeColor="text2"/>
                    </w:rPr>
                  </w:pPr>
                  <w:r w:rsidRPr="00206846">
                    <w:rPr>
                      <w:b/>
                      <w:color w:val="1F497D" w:themeColor="text2"/>
                    </w:rPr>
                    <w:t>Communi</w:t>
                  </w:r>
                  <w:r w:rsidR="005D2C3C" w:rsidRPr="00206846">
                    <w:rPr>
                      <w:b/>
                      <w:color w:val="1F497D" w:themeColor="text2"/>
                    </w:rPr>
                    <w:t xml:space="preserve">cation and </w:t>
                  </w:r>
                  <w:r w:rsidR="00660615" w:rsidRPr="00206846">
                    <w:rPr>
                      <w:b/>
                      <w:color w:val="1F497D" w:themeColor="text2"/>
                    </w:rPr>
                    <w:t>Language</w:t>
                  </w:r>
                </w:p>
                <w:p w14:paraId="7B3E9093" w14:textId="6B6253D4" w:rsidR="003A17DB" w:rsidRPr="00206846" w:rsidRDefault="00815D86" w:rsidP="007D5F87">
                  <w:pPr>
                    <w:rPr>
                      <w:color w:val="1F497D" w:themeColor="text2"/>
                    </w:rPr>
                  </w:pPr>
                  <w:r w:rsidRPr="00206846">
                    <w:rPr>
                      <w:color w:val="1F497D" w:themeColor="text2"/>
                      <w:sz w:val="20"/>
                      <w:szCs w:val="20"/>
                    </w:rPr>
                    <w:t>-</w:t>
                  </w:r>
                  <w:r w:rsidR="00DA6CDB" w:rsidRPr="00206846">
                    <w:rPr>
                      <w:color w:val="1F497D" w:themeColor="text2"/>
                    </w:rPr>
                    <w:t>Can respond to simple instructions when participating in all activities.</w:t>
                  </w:r>
                </w:p>
                <w:p w14:paraId="4B13509D" w14:textId="406876AB" w:rsidR="00B914B4" w:rsidRPr="00206846" w:rsidRDefault="00815D86" w:rsidP="00815D86">
                  <w:pPr>
                    <w:rPr>
                      <w:color w:val="1F497D" w:themeColor="text2"/>
                    </w:rPr>
                  </w:pPr>
                  <w:r w:rsidRPr="00206846">
                    <w:rPr>
                      <w:color w:val="1F497D" w:themeColor="text2"/>
                    </w:rPr>
                    <w:t>-Build on children’s vocabulary to reflect the topics</w:t>
                  </w:r>
                  <w:r w:rsidR="00733158">
                    <w:rPr>
                      <w:color w:val="1F497D" w:themeColor="text2"/>
                    </w:rPr>
                    <w:t xml:space="preserve"> </w:t>
                  </w:r>
                </w:p>
                <w:p w14:paraId="3F0874B2" w14:textId="4284A525" w:rsidR="00711CE1" w:rsidRDefault="00815D86" w:rsidP="007D5F87">
                  <w:pPr>
                    <w:rPr>
                      <w:color w:val="1F497D" w:themeColor="text2"/>
                    </w:rPr>
                  </w:pPr>
                  <w:r w:rsidRPr="00206846">
                    <w:rPr>
                      <w:b/>
                      <w:color w:val="1F497D" w:themeColor="text2"/>
                    </w:rPr>
                    <w:t>-</w:t>
                  </w:r>
                  <w:r w:rsidR="00CA5869" w:rsidRPr="00206846">
                    <w:rPr>
                      <w:b/>
                      <w:color w:val="1F497D" w:themeColor="text2"/>
                    </w:rPr>
                    <w:t xml:space="preserve"> </w:t>
                  </w:r>
                  <w:r w:rsidR="005D2C3C" w:rsidRPr="00206846">
                    <w:rPr>
                      <w:color w:val="1F497D" w:themeColor="text2"/>
                    </w:rPr>
                    <w:t>Listening, describing and j</w:t>
                  </w:r>
                  <w:r w:rsidR="003C01F1">
                    <w:rPr>
                      <w:color w:val="1F497D" w:themeColor="text2"/>
                    </w:rPr>
                    <w:t>oining in with the stories.</w:t>
                  </w:r>
                </w:p>
                <w:p w14:paraId="7D2A4EF9" w14:textId="1723C7B9" w:rsidR="00BE0864" w:rsidRDefault="003C01F1" w:rsidP="007D5F87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- </w:t>
                  </w:r>
                  <w:r w:rsidR="00733158">
                    <w:rPr>
                      <w:color w:val="1F497D" w:themeColor="text2"/>
                    </w:rPr>
                    <w:t xml:space="preserve">Repeating refrains of the story e.g. </w:t>
                  </w:r>
                  <w:r w:rsidR="00290FE4">
                    <w:rPr>
                      <w:color w:val="1F497D" w:themeColor="text2"/>
                    </w:rPr>
                    <w:t xml:space="preserve">“I’ll huff and I’ll </w:t>
                  </w:r>
                  <w:proofErr w:type="gramStart"/>
                  <w:r w:rsidR="00290FE4">
                    <w:rPr>
                      <w:color w:val="1F497D" w:themeColor="text2"/>
                    </w:rPr>
                    <w:t>puff</w:t>
                  </w:r>
                  <w:proofErr w:type="gramEnd"/>
                  <w:r w:rsidR="00290FE4">
                    <w:rPr>
                      <w:color w:val="1F497D" w:themeColor="text2"/>
                    </w:rPr>
                    <w:t xml:space="preserve"> and I’ll blow your house down”</w:t>
                  </w:r>
                </w:p>
                <w:p w14:paraId="26C353A7" w14:textId="52B1CD7C" w:rsidR="003A17DB" w:rsidRDefault="003A17DB" w:rsidP="007D5F87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-</w:t>
                  </w:r>
                  <w:r w:rsidR="001278B7">
                    <w:rPr>
                      <w:color w:val="1F497D" w:themeColor="text2"/>
                    </w:rPr>
                    <w:t xml:space="preserve"> </w:t>
                  </w:r>
                  <w:r>
                    <w:rPr>
                      <w:color w:val="1F497D" w:themeColor="text2"/>
                    </w:rPr>
                    <w:t>Older children to follow the story without props.</w:t>
                  </w:r>
                </w:p>
                <w:p w14:paraId="7EAE7B95" w14:textId="213B3FA8" w:rsidR="001278B7" w:rsidRDefault="001278B7" w:rsidP="007D5F87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- Questions why things happen and gives explanations as we watch our eggs change</w:t>
                  </w:r>
                  <w:r w:rsidR="00F76EEC">
                    <w:rPr>
                      <w:color w:val="1F497D" w:themeColor="text2"/>
                    </w:rPr>
                    <w:t>.</w:t>
                  </w:r>
                </w:p>
                <w:p w14:paraId="7905D3C3" w14:textId="69C5B6A2" w:rsidR="00F76EEC" w:rsidRDefault="00F76EEC" w:rsidP="007D5F87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- understands the use of objects.</w:t>
                  </w:r>
                </w:p>
                <w:p w14:paraId="60FC4F66" w14:textId="011CDCCF" w:rsidR="00F76EEC" w:rsidRPr="00206846" w:rsidRDefault="00F76EEC" w:rsidP="007D5F87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- Identifies action words.</w:t>
                  </w:r>
                </w:p>
              </w:txbxContent>
            </v:textbox>
          </v:shape>
        </w:pict>
      </w:r>
      <w:r w:rsidR="003270EF">
        <w:rPr>
          <w:noProof/>
          <w:lang w:eastAsia="en-GB"/>
        </w:rPr>
        <w:pict w14:anchorId="777A3CD9">
          <v:shape id="_x0000_s1026" type="#_x0000_t202" style="position:absolute;margin-left:-30.1pt;margin-top:-23.25pt;width:381.15pt;height:165.75pt;z-index:251658240">
            <v:textbox>
              <w:txbxContent>
                <w:p w14:paraId="44430426" w14:textId="77777777" w:rsidR="007D5F87" w:rsidRPr="00206846" w:rsidRDefault="007D5F87" w:rsidP="007D5F87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206846">
                    <w:rPr>
                      <w:rFonts w:ascii="Arial" w:hAnsi="Arial" w:cs="Arial"/>
                      <w:b/>
                      <w:color w:val="FF0000"/>
                    </w:rPr>
                    <w:t>Physical Development</w:t>
                  </w:r>
                </w:p>
                <w:p w14:paraId="5A030B42" w14:textId="77802773" w:rsidR="007D5F87" w:rsidRPr="00545AB8" w:rsidRDefault="007D5F87" w:rsidP="007D5F87">
                  <w:pPr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  <w:r w:rsidRPr="00545AB8">
                    <w:rPr>
                      <w:rFonts w:cs="Arial"/>
                      <w:b/>
                      <w:color w:val="FF0000"/>
                      <w:sz w:val="20"/>
                      <w:szCs w:val="20"/>
                    </w:rPr>
                    <w:t>Outside play –</w:t>
                  </w:r>
                  <w:r w:rsidR="00B84350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>T</w:t>
                  </w:r>
                  <w:r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>hrowing, catching, kic</w:t>
                  </w:r>
                  <w:r w:rsidR="00B56787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>ki</w:t>
                  </w:r>
                  <w:r w:rsidR="00835DE1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ng, jumping, </w:t>
                  </w:r>
                  <w:r w:rsidR="00B16A3E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>and hoping</w:t>
                  </w:r>
                  <w:r w:rsidR="00835DE1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>. Use of d</w:t>
                  </w:r>
                  <w:r w:rsidR="006C59B1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ifferent vehicles. </w:t>
                  </w:r>
                  <w:r w:rsidR="009D371F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Joining in with Bianca from Super Star Sports developing different skills e.g. ball skills, balance. Using outside resources to recreate story of the </w:t>
                  </w:r>
                  <w:r w:rsidR="00290FE4">
                    <w:rPr>
                      <w:rFonts w:cs="Arial"/>
                      <w:color w:val="FF0000"/>
                      <w:sz w:val="20"/>
                      <w:szCs w:val="20"/>
                    </w:rPr>
                    <w:t>Three Little Pigs</w:t>
                  </w:r>
                  <w:r w:rsidR="009D371F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>.</w:t>
                  </w:r>
                </w:p>
                <w:p w14:paraId="41D3BA91" w14:textId="62193367" w:rsidR="00B84350" w:rsidRPr="00545AB8" w:rsidRDefault="00201CCC" w:rsidP="007D5F87">
                  <w:pPr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  <w:r w:rsidRPr="00545AB8">
                    <w:rPr>
                      <w:rFonts w:cs="Arial"/>
                      <w:b/>
                      <w:color w:val="FF0000"/>
                      <w:sz w:val="20"/>
                      <w:szCs w:val="20"/>
                    </w:rPr>
                    <w:t xml:space="preserve">Fine motor skills - </w:t>
                  </w:r>
                  <w:r w:rsidR="008E052F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Developing pencil </w:t>
                  </w:r>
                  <w:r w:rsidR="00B56787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>and mark making skills</w:t>
                  </w:r>
                  <w:r w:rsidR="00835DE1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 by tracing,</w:t>
                  </w:r>
                  <w:r w:rsidR="00273199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9D371F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threading, </w:t>
                  </w:r>
                  <w:r w:rsidR="00014656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>sewing,</w:t>
                  </w:r>
                  <w:r w:rsidR="00835DE1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 joining dots</w:t>
                  </w:r>
                  <w:r w:rsidR="00290FE4">
                    <w:rPr>
                      <w:rFonts w:cs="Arial"/>
                      <w:color w:val="FF0000"/>
                      <w:sz w:val="20"/>
                      <w:szCs w:val="20"/>
                    </w:rPr>
                    <w:t>.</w:t>
                  </w:r>
                  <w:r w:rsidR="0008637A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7E0B9B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>U</w:t>
                  </w:r>
                  <w:r w:rsidR="00835DE1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sing different tools </w:t>
                  </w:r>
                  <w:r w:rsidR="00EB6675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when painting, craft and cooking </w:t>
                  </w:r>
                  <w:r w:rsidR="00B16A3E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>e.g.</w:t>
                  </w:r>
                  <w:r w:rsidR="00835DE1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 sponge, paint brush, lids, </w:t>
                  </w:r>
                  <w:r w:rsidR="008E052F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textured </w:t>
                  </w:r>
                  <w:r w:rsidR="00273199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>paper</w:t>
                  </w:r>
                  <w:r w:rsidR="00EB6675">
                    <w:rPr>
                      <w:rFonts w:cs="Arial"/>
                      <w:color w:val="FF0000"/>
                      <w:sz w:val="20"/>
                      <w:szCs w:val="20"/>
                    </w:rPr>
                    <w:t>, making</w:t>
                  </w:r>
                  <w:r w:rsidR="00290FE4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 bacon</w:t>
                  </w:r>
                  <w:r w:rsidR="00545AB8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 sandwiches</w:t>
                  </w:r>
                  <w:r w:rsidR="00EB6675">
                    <w:rPr>
                      <w:rFonts w:cs="Arial"/>
                      <w:color w:val="FF0000"/>
                      <w:sz w:val="20"/>
                      <w:szCs w:val="20"/>
                    </w:rPr>
                    <w:t>, bread, egg on toast and chocolate nests.</w:t>
                  </w:r>
                </w:p>
                <w:p w14:paraId="72A9337A" w14:textId="15EA09D1" w:rsidR="007D5F87" w:rsidRPr="00545AB8" w:rsidRDefault="00B968FD" w:rsidP="008E052F">
                  <w:pPr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  <w:r w:rsidRPr="00545AB8">
                    <w:rPr>
                      <w:rFonts w:cs="Arial"/>
                      <w:b/>
                      <w:color w:val="FF0000"/>
                      <w:sz w:val="20"/>
                      <w:szCs w:val="20"/>
                    </w:rPr>
                    <w:t>Gross motor skills</w:t>
                  </w:r>
                  <w:r w:rsidR="006C59B1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 – Expressing movement during singing and music and movement</w:t>
                  </w:r>
                  <w:r w:rsidR="00014656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 using music related to our stories</w:t>
                  </w:r>
                  <w:r w:rsidR="006C59B1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>. N</w:t>
                  </w:r>
                  <w:r w:rsidR="008E052F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>egotiating space and consideration for others.</w:t>
                  </w:r>
                </w:p>
                <w:p w14:paraId="6028B140" w14:textId="1CC8264D" w:rsidR="008E052F" w:rsidRPr="00545AB8" w:rsidRDefault="009F6EC1" w:rsidP="008E052F">
                  <w:pPr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  <w:r w:rsidRPr="00545AB8">
                    <w:rPr>
                      <w:rFonts w:cs="Arial"/>
                      <w:b/>
                      <w:color w:val="FF0000"/>
                      <w:sz w:val="20"/>
                      <w:szCs w:val="20"/>
                    </w:rPr>
                    <w:t>Health Care</w:t>
                  </w:r>
                  <w:r w:rsidR="008E052F" w:rsidRPr="00545AB8">
                    <w:rPr>
                      <w:rFonts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8E052F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– </w:t>
                  </w:r>
                  <w:r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>Learning to attend their own toilet needs</w:t>
                  </w:r>
                  <w:r w:rsidR="00EB6675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, using a knife, fork and spoon during snack and cooking </w:t>
                  </w:r>
                  <w:r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>and putting</w:t>
                  </w:r>
                  <w:r w:rsidR="008E052F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 on </w:t>
                  </w:r>
                  <w:r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their </w:t>
                  </w:r>
                  <w:r w:rsidR="008E052F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>coats and doing them up.</w:t>
                  </w:r>
                  <w:r w:rsidR="00733158" w:rsidRPr="00545AB8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14:paraId="1424CDAD" w14:textId="104F31B7" w:rsidR="00014656" w:rsidRPr="00014656" w:rsidRDefault="00014656" w:rsidP="008E052F">
                  <w:pPr>
                    <w:rPr>
                      <w:rFonts w:cs="Arial"/>
                      <w:color w:val="FF0000"/>
                    </w:rPr>
                  </w:pPr>
                </w:p>
              </w:txbxContent>
            </v:textbox>
          </v:shape>
        </w:pict>
      </w:r>
      <w:r w:rsidR="00F17361">
        <w:t xml:space="preserve">                                                                                                                                                                                      </w:t>
      </w:r>
    </w:p>
    <w:sectPr w:rsidR="002235A5" w:rsidSect="00B914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7F7"/>
    <w:multiLevelType w:val="hybridMultilevel"/>
    <w:tmpl w:val="AC389248"/>
    <w:lvl w:ilvl="0" w:tplc="B85066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6C77"/>
    <w:multiLevelType w:val="hybridMultilevel"/>
    <w:tmpl w:val="C826F8F0"/>
    <w:lvl w:ilvl="0" w:tplc="AE102F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907A8"/>
    <w:multiLevelType w:val="hybridMultilevel"/>
    <w:tmpl w:val="30745328"/>
    <w:lvl w:ilvl="0" w:tplc="F4C6EE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55840"/>
    <w:multiLevelType w:val="hybridMultilevel"/>
    <w:tmpl w:val="5D8C28F0"/>
    <w:lvl w:ilvl="0" w:tplc="3ECEF1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03649"/>
    <w:multiLevelType w:val="hybridMultilevel"/>
    <w:tmpl w:val="143ECD08"/>
    <w:lvl w:ilvl="0" w:tplc="E0BAC4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5BE0"/>
    <w:multiLevelType w:val="hybridMultilevel"/>
    <w:tmpl w:val="B7A6FE90"/>
    <w:lvl w:ilvl="0" w:tplc="F4EEFE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40ED2"/>
    <w:multiLevelType w:val="hybridMultilevel"/>
    <w:tmpl w:val="B2A4CADE"/>
    <w:lvl w:ilvl="0" w:tplc="E0EC82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41FDD"/>
    <w:multiLevelType w:val="hybridMultilevel"/>
    <w:tmpl w:val="DB5291A8"/>
    <w:lvl w:ilvl="0" w:tplc="F22E9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24559"/>
    <w:multiLevelType w:val="hybridMultilevel"/>
    <w:tmpl w:val="A8EC12DE"/>
    <w:lvl w:ilvl="0" w:tplc="CC82112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E42B0"/>
    <w:multiLevelType w:val="hybridMultilevel"/>
    <w:tmpl w:val="076874FA"/>
    <w:lvl w:ilvl="0" w:tplc="8530E6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F87"/>
    <w:rsid w:val="000079B6"/>
    <w:rsid w:val="000135B0"/>
    <w:rsid w:val="00014656"/>
    <w:rsid w:val="00034A76"/>
    <w:rsid w:val="0008637A"/>
    <w:rsid w:val="000A1861"/>
    <w:rsid w:val="000C1487"/>
    <w:rsid w:val="00100B67"/>
    <w:rsid w:val="00125F7D"/>
    <w:rsid w:val="001278B7"/>
    <w:rsid w:val="00135811"/>
    <w:rsid w:val="001610DC"/>
    <w:rsid w:val="001A7676"/>
    <w:rsid w:val="001C4B8C"/>
    <w:rsid w:val="001E00FC"/>
    <w:rsid w:val="001E483B"/>
    <w:rsid w:val="001E5F67"/>
    <w:rsid w:val="00201CCC"/>
    <w:rsid w:val="00206846"/>
    <w:rsid w:val="002235A5"/>
    <w:rsid w:val="00273199"/>
    <w:rsid w:val="00286D31"/>
    <w:rsid w:val="00290FE4"/>
    <w:rsid w:val="002D04D5"/>
    <w:rsid w:val="002D0B2D"/>
    <w:rsid w:val="003270EF"/>
    <w:rsid w:val="003757D6"/>
    <w:rsid w:val="003A17DB"/>
    <w:rsid w:val="003C01F1"/>
    <w:rsid w:val="003D6FD3"/>
    <w:rsid w:val="003E39A2"/>
    <w:rsid w:val="003E60C7"/>
    <w:rsid w:val="003E74B4"/>
    <w:rsid w:val="003F49D2"/>
    <w:rsid w:val="00417822"/>
    <w:rsid w:val="004270F0"/>
    <w:rsid w:val="004627BA"/>
    <w:rsid w:val="004817BC"/>
    <w:rsid w:val="004C0DF1"/>
    <w:rsid w:val="004D3DFB"/>
    <w:rsid w:val="004E5F5C"/>
    <w:rsid w:val="005251EC"/>
    <w:rsid w:val="00545AB8"/>
    <w:rsid w:val="00590CC5"/>
    <w:rsid w:val="005A7A04"/>
    <w:rsid w:val="005B3106"/>
    <w:rsid w:val="005C1E29"/>
    <w:rsid w:val="005D2C3C"/>
    <w:rsid w:val="006321D6"/>
    <w:rsid w:val="006602B7"/>
    <w:rsid w:val="00660615"/>
    <w:rsid w:val="006C59B1"/>
    <w:rsid w:val="00705E63"/>
    <w:rsid w:val="00711CE1"/>
    <w:rsid w:val="007155D6"/>
    <w:rsid w:val="00732BF1"/>
    <w:rsid w:val="00733158"/>
    <w:rsid w:val="0075167F"/>
    <w:rsid w:val="007A6CF8"/>
    <w:rsid w:val="007B1162"/>
    <w:rsid w:val="007B4B65"/>
    <w:rsid w:val="007D5F87"/>
    <w:rsid w:val="007E0B9B"/>
    <w:rsid w:val="00815D86"/>
    <w:rsid w:val="00835DE1"/>
    <w:rsid w:val="0084682C"/>
    <w:rsid w:val="0086373D"/>
    <w:rsid w:val="008953EB"/>
    <w:rsid w:val="008E052F"/>
    <w:rsid w:val="00900EBA"/>
    <w:rsid w:val="00922ADC"/>
    <w:rsid w:val="009C5430"/>
    <w:rsid w:val="009C743D"/>
    <w:rsid w:val="009D371F"/>
    <w:rsid w:val="009F3C1C"/>
    <w:rsid w:val="009F511D"/>
    <w:rsid w:val="009F6EC1"/>
    <w:rsid w:val="00A06DCC"/>
    <w:rsid w:val="00A144B4"/>
    <w:rsid w:val="00A47CE8"/>
    <w:rsid w:val="00B12608"/>
    <w:rsid w:val="00B16A3E"/>
    <w:rsid w:val="00B40D37"/>
    <w:rsid w:val="00B50846"/>
    <w:rsid w:val="00B56787"/>
    <w:rsid w:val="00B823A3"/>
    <w:rsid w:val="00B84350"/>
    <w:rsid w:val="00B914B4"/>
    <w:rsid w:val="00B968FD"/>
    <w:rsid w:val="00BC06ED"/>
    <w:rsid w:val="00BE0864"/>
    <w:rsid w:val="00BF0CEC"/>
    <w:rsid w:val="00C179DE"/>
    <w:rsid w:val="00C22664"/>
    <w:rsid w:val="00C51671"/>
    <w:rsid w:val="00C62DFC"/>
    <w:rsid w:val="00C630AB"/>
    <w:rsid w:val="00C66E03"/>
    <w:rsid w:val="00CA2495"/>
    <w:rsid w:val="00CA5869"/>
    <w:rsid w:val="00CA622D"/>
    <w:rsid w:val="00CE47AC"/>
    <w:rsid w:val="00CE5918"/>
    <w:rsid w:val="00CF184F"/>
    <w:rsid w:val="00D315E7"/>
    <w:rsid w:val="00D36F61"/>
    <w:rsid w:val="00D70855"/>
    <w:rsid w:val="00D76400"/>
    <w:rsid w:val="00DA6CDB"/>
    <w:rsid w:val="00E51B21"/>
    <w:rsid w:val="00E62171"/>
    <w:rsid w:val="00E7528F"/>
    <w:rsid w:val="00E91E7F"/>
    <w:rsid w:val="00EA03B9"/>
    <w:rsid w:val="00EB5E0C"/>
    <w:rsid w:val="00EB6675"/>
    <w:rsid w:val="00EC47F3"/>
    <w:rsid w:val="00EC7585"/>
    <w:rsid w:val="00ED3DBC"/>
    <w:rsid w:val="00EE03EF"/>
    <w:rsid w:val="00F17361"/>
    <w:rsid w:val="00F3765E"/>
    <w:rsid w:val="00F570E3"/>
    <w:rsid w:val="00F64FD9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3DDBD3A"/>
  <w15:docId w15:val="{EA589098-0CFC-4FE2-800B-E139CDEB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A43D1-4A41-44B6-9AA6-814E7A71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Ducklings Admin</dc:creator>
  <cp:keywords/>
  <dc:description/>
  <cp:lastModifiedBy>Hundson Ducklings</cp:lastModifiedBy>
  <cp:revision>4</cp:revision>
  <cp:lastPrinted>2019-02-26T15:35:00Z</cp:lastPrinted>
  <dcterms:created xsi:type="dcterms:W3CDTF">2019-02-07T13:25:00Z</dcterms:created>
  <dcterms:modified xsi:type="dcterms:W3CDTF">2019-02-26T15:37:00Z</dcterms:modified>
</cp:coreProperties>
</file>